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58831" w14:textId="7A564659" w:rsidR="00285412" w:rsidRDefault="00285412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>
        <w:rPr>
          <w:rFonts w:eastAsia="Calibri"/>
          <w:bCs w:val="0"/>
          <w:sz w:val="20"/>
          <w:szCs w:val="20"/>
        </w:rPr>
        <w:t>Ghid</w:t>
      </w:r>
      <w:r w:rsidR="00003A35">
        <w:rPr>
          <w:rFonts w:eastAsia="Calibri"/>
          <w:bCs w:val="0"/>
          <w:sz w:val="20"/>
          <w:szCs w:val="20"/>
        </w:rPr>
        <w:t>ul solicitantului</w:t>
      </w:r>
      <w:r>
        <w:rPr>
          <w:rFonts w:eastAsia="Calibri"/>
          <w:bCs w:val="0"/>
          <w:sz w:val="20"/>
          <w:szCs w:val="20"/>
        </w:rPr>
        <w:t xml:space="preserve"> 371.B</w:t>
      </w:r>
    </w:p>
    <w:p w14:paraId="104CD601" w14:textId="20B99F6B" w:rsidR="00AC2355" w:rsidRPr="003D2E8B" w:rsidRDefault="00867D76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EB7895">
        <w:rPr>
          <w:rFonts w:eastAsia="Calibri"/>
          <w:bCs w:val="0"/>
          <w:sz w:val="20"/>
          <w:szCs w:val="20"/>
        </w:rPr>
        <w:t xml:space="preserve">Anexa </w:t>
      </w:r>
      <w:r w:rsidR="00E31AFF" w:rsidRPr="00EB7895">
        <w:rPr>
          <w:rFonts w:eastAsia="Calibri"/>
          <w:bCs w:val="0"/>
          <w:sz w:val="20"/>
          <w:szCs w:val="20"/>
        </w:rPr>
        <w:t>II.</w:t>
      </w:r>
      <w:r w:rsidR="00EB7895" w:rsidRPr="00EB7895">
        <w:rPr>
          <w:rFonts w:eastAsia="Calibri"/>
          <w:bCs w:val="0"/>
          <w:sz w:val="20"/>
          <w:szCs w:val="20"/>
        </w:rPr>
        <w:t>2.2</w:t>
      </w:r>
    </w:p>
    <w:p w14:paraId="6EBA8CD2" w14:textId="77777777" w:rsidR="00AC2355" w:rsidRPr="003D2E8B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12D89768" w:rsidR="004E56A5" w:rsidRPr="003D2E8B" w:rsidRDefault="00432D7B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D2E8B">
        <w:rPr>
          <w:rFonts w:eastAsia="Calibri"/>
          <w:bCs w:val="0"/>
          <w:sz w:val="20"/>
          <w:szCs w:val="20"/>
        </w:rPr>
        <w:t xml:space="preserve">GRILA  DE ANALIZĂ  A CONFORMITĂȚII  ȘI CALITĂȚII </w:t>
      </w:r>
    </w:p>
    <w:p w14:paraId="3269B1D5" w14:textId="788B2ADF" w:rsidR="009D0590" w:rsidRPr="003D2E8B" w:rsidRDefault="00432D7B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DOCUMENTAŢIEI DE AVIZARE A</w:t>
      </w:r>
      <w:r w:rsidRPr="003D2E8B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1BD7FCDE" w14:textId="07175B82" w:rsidR="007132AB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3D2E8B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3D2E8B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261E2E32" w14:textId="3DC69048" w:rsidR="0081781C" w:rsidRPr="003D2E8B" w:rsidRDefault="0081781C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770B2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p w14:paraId="480C84E0" w14:textId="77777777" w:rsidR="00BB57B1" w:rsidRPr="003D2E8B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3D2E8B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0198C368" w:rsidR="007132AB" w:rsidRPr="003D2E8B" w:rsidRDefault="007132AB" w:rsidP="0081781C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D2E8B">
              <w:rPr>
                <w:rFonts w:cs="Arial"/>
                <w:szCs w:val="20"/>
              </w:rPr>
              <w:t xml:space="preserve">Programul  Regional </w:t>
            </w:r>
            <w:r w:rsidR="00432D7B" w:rsidRPr="003D2E8B">
              <w:rPr>
                <w:rFonts w:cs="Arial"/>
                <w:szCs w:val="20"/>
              </w:rPr>
              <w:t>2021-2027</w:t>
            </w:r>
          </w:p>
        </w:tc>
      </w:tr>
      <w:tr w:rsidR="00C20CDE" w:rsidRPr="003D2E8B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1BDFB1D4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A472B98" w:rsidR="007132AB" w:rsidRPr="003D2E8B" w:rsidRDefault="00432D7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26315606" w14:textId="2D96CB3A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432D7B" w:rsidRPr="003D2E8B" w14:paraId="3F1F4910" w14:textId="77777777" w:rsidTr="000604E7">
        <w:tc>
          <w:tcPr>
            <w:tcW w:w="2694" w:type="dxa"/>
            <w:shd w:val="clear" w:color="auto" w:fill="auto"/>
          </w:tcPr>
          <w:p w14:paraId="23F5E6F7" w14:textId="5614A73B" w:rsidR="00432D7B" w:rsidRPr="003D2E8B" w:rsidRDefault="00432D7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2BAA4B80" w14:textId="48BF5C0E" w:rsidR="00432D7B" w:rsidRPr="00BF1AD0" w:rsidRDefault="00432D7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i/>
                <w:szCs w:val="20"/>
              </w:rPr>
            </w:pPr>
          </w:p>
        </w:tc>
      </w:tr>
      <w:tr w:rsidR="00C20CDE" w:rsidRPr="003D2E8B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3D2E8B" w:rsidRDefault="004A48D5" w:rsidP="0000457A">
      <w:pPr>
        <w:spacing w:before="60" w:after="60"/>
        <w:rPr>
          <w:rFonts w:ascii="Trebuchet MS" w:hAnsi="Trebuchet MS"/>
          <w:sz w:val="20"/>
          <w:szCs w:val="20"/>
          <w:lang w:val="ro-RO"/>
        </w:rPr>
      </w:pPr>
    </w:p>
    <w:p w14:paraId="6EF942E2" w14:textId="77777777" w:rsidR="004A48D5" w:rsidRPr="003D2E8B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3D2E8B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3D2E8B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3D2E8B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3D2E8B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3D2E8B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3D2E8B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3D2E8B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3D2E8B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3D2E8B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F642B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informaţiile generale privind obiectivul de investiţii, conform precizarilor din capitolul 1, sectiunea A </w:t>
            </w:r>
            <w:r w:rsidR="00F642BE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09289031" w14:textId="2CF89803" w:rsidR="005765A2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</w:t>
            </w:r>
            <w:r w:rsidR="005765A2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enumirea obiectivului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de investiţii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B420D3C" w14:textId="77777777" w:rsidR="00002835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Ordonator principal de credite/investitor?</w:t>
            </w:r>
          </w:p>
          <w:p w14:paraId="35D01854" w14:textId="41F4E6B4" w:rsidR="00002835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Ordonator de credite (secundar/terţiar)?</w:t>
            </w:r>
          </w:p>
          <w:p w14:paraId="743058F3" w14:textId="1677DEB6" w:rsidR="005765A2" w:rsidRPr="003D2E8B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Beneficiarul investiţiei?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61350E1" w14:textId="407F409B" w:rsidR="00002835" w:rsidRPr="003D2E8B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Elaboratorul documentaţiei de avizare a lucrărilor de intervenţie?</w:t>
            </w:r>
          </w:p>
          <w:p w14:paraId="45B799FC" w14:textId="225B5212" w:rsidR="00002835" w:rsidRPr="003D2E8B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3D2E8B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61FF8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2EEE900F" w14:textId="79451C6E" w:rsidR="00961FF8" w:rsidRPr="003D2E8B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C74A5A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dată contract</w:t>
            </w:r>
            <w:r w:rsidR="008A3C2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bookmarkStart w:id="0" w:name="_GoBack"/>
            <w:bookmarkEnd w:id="0"/>
          </w:p>
          <w:p w14:paraId="51E5BA4A" w14:textId="062D7486" w:rsidR="006476D5" w:rsidRPr="003D2E8B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3D2E8B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3D2E8B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3D2E8B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  <w:lang w:val="ro-RO"/>
              </w:rPr>
            </w:pPr>
            <w:r w:rsidRPr="003D2E8B">
              <w:rPr>
                <w:rFonts w:ascii="Trebuchet MS" w:eastAsiaTheme="minorHAnsi" w:hAnsi="Trebuchet MS" w:cstheme="minorBidi"/>
                <w:i/>
                <w:sz w:val="20"/>
                <w:szCs w:val="20"/>
                <w:lang w:val="ro-RO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3D2E8B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3D2E8B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Prezentarea contextului: politici, strategii, legislaţie, acorduri relevante, structuri instituţionale şi financiare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4A805351" w14:textId="31FD4D43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situaţiei existente şi identificarea necesităţilor şi a deficienţelor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38091A00" w14:textId="5D89E2F2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Obiective preconizate a fi atinse prin realizarea investiţiei publice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3D2E8B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3D2E8B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Particularităţi ale amplasamentului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3D2E8B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Regimul juridic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3D2E8B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Caracteristici tehnice şi parametri specifici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3D2E8B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3D2E8B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3D2E8B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3D2E8B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Concluziile expertizei tehnice şi, după caz, ale auditului energetic, concluziile studiilor de diagnosticare</w:t>
            </w:r>
            <w:r w:rsidR="00887097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="00EF4471" w:rsidRPr="003D2E8B"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EF4471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a) clasa de risc seismic?</w:t>
            </w:r>
          </w:p>
          <w:p w14:paraId="532A4652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b) prezentarea a minimum două soluţii de intervenţie?</w:t>
            </w:r>
          </w:p>
          <w:p w14:paraId="17D8924E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6A717DFE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d) recomandarea intervenţiilor necesare pentru asigurarea funcţionării conform cerinţelor şi conform exigenţelor de calitate?</w:t>
            </w:r>
          </w:p>
          <w:p w14:paraId="1EFB7A4D" w14:textId="77777777" w:rsidR="00D06AD5" w:rsidRPr="003D2E8B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3D2E8B">
              <w:rPr>
                <w:rFonts w:ascii="Trebuchet MS" w:eastAsiaTheme="minorHAnsi" w:hAnsi="Trebuchet MS" w:cstheme="minorBidi"/>
                <w:i/>
                <w:sz w:val="20"/>
                <w:szCs w:val="20"/>
                <w:lang w:val="ro-RO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3D2E8B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descrierea principalelor lucrări de intervenţie 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7C36BF89" w14:textId="67E1671F" w:rsidR="001D570A" w:rsidRPr="003D2E8B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</w:t>
            </w:r>
            <w:r w:rsidR="001D570A" w:rsidRPr="003D2E8B">
              <w:rPr>
                <w:rFonts w:ascii="Trebuchet MS" w:hAnsi="Trebuchet MS"/>
                <w:sz w:val="20"/>
                <w:szCs w:val="20"/>
                <w:lang w:val="ro-RO"/>
              </w:rPr>
              <w:t>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B5EF5FC" w14:textId="77777777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vulnerabilităţilor cauzate de factori de risc, antropici şi naturali, inclusiv de schimbări climatice ce pot afecta investiţia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650FB144" w14:textId="77777777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26106D0C" w14:textId="77777777" w:rsidR="00BA0213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caracteristicile tehnice şi parametrii specifici investiţiei rezultate în urma realizării lucrărilor de intervenţie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Necesarul de utilităţi rezultate, inclusiv estimări privind depăşirea consumurilor iniţiale de utilităţi şi modul de asigurare a consumurilor suplimentare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Durata de realizare şi etapele principale corelate cu datele prevăzute în graficul orientativ de realizare a investiţiei, detaliat pe etape principale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Costurile estimative ale 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Sustenabilitatea realizării investiţiei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financiară şi economică aferentă realizării lucrărilor de intervenţie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3D2E8B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3D2E8B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6B57B1" w:rsidRPr="003D2E8B">
              <w:rPr>
                <w:rFonts w:ascii="Trebuchet MS" w:hAnsi="Trebuchet MS"/>
                <w:sz w:val="20"/>
                <w:szCs w:val="20"/>
                <w:lang w:val="ro-RO"/>
              </w:rPr>
              <w:t>privind</w:t>
            </w:r>
            <w:r w:rsidR="006B57B1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Scenariul/Opţiunea tehnico-economic(ă) optim(ă), recomandat(ă)</w:t>
            </w:r>
            <w:r w:rsidR="00ED38A5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, 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3D2E8B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Comparaţia scenariilor/opţiunilor propus(e), din punct de vedere tehnic, economic, financiar, al sustenabilităţii şi riscurilor</w:t>
            </w:r>
            <w:r w:rsidR="00FF4A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3D2E8B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Principalii indicatori tehnico-economici aferenţi investiţiei</w:t>
            </w:r>
            <w:r w:rsidR="00974344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3D2E8B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privind</w:t>
            </w: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Urbanismul, acordurile şi avizele conforme,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>:</w:t>
            </w:r>
          </w:p>
          <w:p w14:paraId="5EA08BB9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399B7AD6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0522F4E5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6B34FC" w14:textId="0A95329B" w:rsidR="00452885" w:rsidRPr="00674074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color w:val="FF0000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Avize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conforme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privind asigurarea utilităţilor, în cazul suplimentării </w:t>
            </w:r>
            <w:proofErr w:type="spellStart"/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capacităţii</w:t>
            </w:r>
            <w:proofErr w:type="spellEnd"/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existente</w:t>
            </w:r>
            <w:r w:rsidR="006E023E" w:rsidRPr="00DF720F">
              <w:rPr>
                <w:rFonts w:ascii="Trebuchet MS" w:hAnsi="Trebuchet MS"/>
                <w:sz w:val="20"/>
                <w:szCs w:val="20"/>
                <w:lang w:val="ro-RO"/>
              </w:rPr>
              <w:t>, obținute până la depunerea cererii de finanțare</w:t>
            </w:r>
            <w:r w:rsidRPr="00DF720F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3428A622" w14:textId="33D2962E" w:rsidR="00C20CDE" w:rsidRPr="003D2E8B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3D2E8B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D2E8B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825C032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Avize, acorduri şi studii specifice, după caz, care pot condiţiona soluţiile tehnice, precum:</w:t>
            </w:r>
          </w:p>
          <w:p w14:paraId="7B4AF070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04F6F453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107BC8B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0D8D04C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istoric, în cazul monumentelor istorice?</w:t>
            </w:r>
          </w:p>
          <w:p w14:paraId="0258B5C0" w14:textId="48BBEF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3D2E8B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3D2E8B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3D2E8B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3D2E8B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3D2E8B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planşe referitoare la constructia existentă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2"/>
            <w:bookmarkEnd w:id="2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3" w:name="do|ax3|ca6|pt3"/>
            <w:bookmarkEnd w:id="3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3D2E8B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3D2E8B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planşe referitoare la scenariul/opţiunea tehnico-economic(ă) optim(ă), recomandat(ă)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3D2E8B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3D2E8B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proiectantul general /  şeful de proiect ?</w:t>
            </w:r>
          </w:p>
          <w:p w14:paraId="76711E49" w14:textId="5F86685C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3D2E8B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i/>
                <w:iCs/>
                <w:sz w:val="20"/>
                <w:szCs w:val="20"/>
                <w:lang w:val="ro-RO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3D2E8B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>Graficul orientativ de realizare a investiţiei:</w:t>
            </w:r>
          </w:p>
          <w:p w14:paraId="78AFC977" w14:textId="5601EE52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ADA6854" w14:textId="6D8BAB86" w:rsidR="00452885" w:rsidRPr="003D2E8B" w:rsidRDefault="00452885" w:rsidP="0081781C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</w:t>
            </w:r>
            <w:r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202</w:t>
            </w:r>
            <w:r w:rsidR="0081781C"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11FCF39" w14:textId="77777777" w:rsidTr="00674074">
        <w:trPr>
          <w:trHeight w:val="289"/>
        </w:trPr>
        <w:tc>
          <w:tcPr>
            <w:tcW w:w="710" w:type="dxa"/>
            <w:shd w:val="clear" w:color="auto" w:fill="auto"/>
          </w:tcPr>
          <w:p w14:paraId="4B6805C6" w14:textId="290DF179" w:rsidR="00452885" w:rsidRPr="00674074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B26C0C" w14:textId="7E223DA6" w:rsidR="00452885" w:rsidRPr="00674074" w:rsidRDefault="00D23AC9" w:rsidP="00BF026E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BF026E"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E7F083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0297A5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6808EC6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2291B" w14:textId="0E5ED9B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FF0000"/>
                <w:sz w:val="20"/>
                <w:szCs w:val="20"/>
                <w:lang w:val="ro-RO"/>
              </w:rPr>
            </w:pPr>
          </w:p>
        </w:tc>
      </w:tr>
      <w:tr w:rsidR="00C20CDE" w:rsidRPr="003D2E8B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3D2E8B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9222F1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222F1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6602D77E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3D2E8B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3D2E8B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07250D0C" w:rsidR="00452885" w:rsidRPr="003D2E8B" w:rsidRDefault="00432D7B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Informațiile</w:t>
            </w:r>
            <w:r w:rsidR="0045288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3D2E8B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3E86BDC" w14:textId="02A41367" w:rsidR="00340848" w:rsidRDefault="00340848" w:rsidP="00340848">
      <w:pPr>
        <w:spacing w:before="60" w:afterLines="60" w:after="144"/>
        <w:ind w:left="27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285412">
        <w:rPr>
          <w:rFonts w:ascii="Trebuchet MS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 şi 12</w:t>
      </w:r>
      <w:r w:rsidR="00CF671E" w:rsidRPr="00285412">
        <w:rPr>
          <w:rFonts w:ascii="Trebuchet MS" w:hAnsi="Trebuchet MS" w:cs="Arial"/>
          <w:sz w:val="18"/>
          <w:szCs w:val="18"/>
          <w:lang w:val="ro-RO"/>
        </w:rPr>
        <w:t xml:space="preserve"> de la sectiunea I, respectiv </w:t>
      </w:r>
      <w:r w:rsidRPr="00285412">
        <w:rPr>
          <w:rFonts w:ascii="Trebuchet MS" w:hAnsi="Trebuchet MS" w:cs="Arial"/>
          <w:sz w:val="18"/>
          <w:szCs w:val="18"/>
          <w:lang w:val="ro-RO"/>
        </w:rPr>
        <w:t xml:space="preserve"> 5 si 9 de la sectiunea II, </w:t>
      </w:r>
      <w:r w:rsidR="009B45DE" w:rsidRPr="00285412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9B45DE" w:rsidRPr="00285412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puncte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în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grila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criteriul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aplicabil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calitatea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tehnico-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economice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vedea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criteriul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9B45DE" w:rsidRPr="00285412">
        <w:rPr>
          <w:rFonts w:ascii="Trebuchet MS" w:hAnsi="Trebuchet MS" w:cs="Arial"/>
          <w:sz w:val="18"/>
          <w:szCs w:val="18"/>
        </w:rPr>
        <w:t>grila</w:t>
      </w:r>
      <w:proofErr w:type="spellEnd"/>
      <w:r w:rsidR="009B45DE" w:rsidRPr="00285412">
        <w:rPr>
          <w:rFonts w:ascii="Trebuchet MS" w:hAnsi="Trebuchet MS" w:cs="Arial"/>
          <w:sz w:val="18"/>
          <w:szCs w:val="18"/>
        </w:rPr>
        <w:t xml:space="preserve"> ETF)</w:t>
      </w:r>
      <w:r w:rsidRPr="00285412">
        <w:rPr>
          <w:rFonts w:ascii="Trebuchet MS" w:hAnsi="Trebuchet MS" w:cs="Arial"/>
          <w:sz w:val="18"/>
          <w:szCs w:val="18"/>
          <w:lang w:val="ro-RO"/>
        </w:rPr>
        <w:t>.</w:t>
      </w:r>
    </w:p>
    <w:p w14:paraId="30B6DA24" w14:textId="7BD06B25" w:rsidR="002817C6" w:rsidRPr="003D2E8B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3D2E8B">
        <w:rPr>
          <w:rFonts w:ascii="Trebuchet MS" w:hAnsi="Trebuchet MS" w:cs="Arial"/>
          <w:i/>
          <w:sz w:val="18"/>
          <w:szCs w:val="18"/>
          <w:lang w:val="ro-RO"/>
        </w:rPr>
        <w:t>În cazul bifării c</w:t>
      </w:r>
      <w:r w:rsidR="00A03FB2" w:rsidRPr="003D2E8B">
        <w:rPr>
          <w:rFonts w:ascii="Trebuchet MS" w:hAnsi="Trebuchet MS" w:cs="Arial"/>
          <w:i/>
          <w:sz w:val="18"/>
          <w:szCs w:val="18"/>
          <w:lang w:val="ro-RO"/>
        </w:rPr>
        <w:t>u NU la oricare dintre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 criterii, proiectul nu se va respinge, se vor cere clarificări, în funcție de prevederile ghidului specific și –</w:t>
      </w:r>
      <w:r w:rsidR="00432D7B" w:rsidRPr="003D2E8B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</w:t>
      </w:r>
      <w:r w:rsidRPr="003D2E8B">
        <w:rPr>
          <w:rFonts w:ascii="Trebuchet MS" w:hAnsi="Trebuchet MS" w:cs="Arial"/>
          <w:b/>
          <w:i/>
          <w:sz w:val="18"/>
          <w:szCs w:val="18"/>
          <w:lang w:val="ro-RO"/>
        </w:rPr>
        <w:t>DA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. </w:t>
      </w:r>
      <w:r w:rsidRPr="003D2E8B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4E0A9AD5" w14:textId="71DB6D2B" w:rsidR="002817C6" w:rsidRPr="003D2E8B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3D2E8B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0F244DD7" w14:textId="77777777" w:rsidR="00432D7B" w:rsidRPr="003D2E8B" w:rsidRDefault="00432D7B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18"/>
          <w:szCs w:val="18"/>
          <w:lang w:val="ro-RO"/>
        </w:rPr>
      </w:pPr>
    </w:p>
    <w:p w14:paraId="353ED6A6" w14:textId="09E19EFD" w:rsidR="00A04606" w:rsidRPr="003D2E8B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18"/>
          <w:szCs w:val="18"/>
          <w:lang w:val="ro-RO"/>
        </w:rPr>
      </w:pP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Sumar clarificări inclusiv </w:t>
      </w:r>
      <w:r w:rsidR="00432D7B" w:rsidRPr="003D2E8B">
        <w:rPr>
          <w:rFonts w:ascii="Trebuchet MS" w:hAnsi="Trebuchet MS" w:cs="Arial"/>
          <w:b/>
          <w:sz w:val="18"/>
          <w:szCs w:val="18"/>
          <w:lang w:val="ro-RO"/>
        </w:rPr>
        <w:t>răspunsul</w:t>
      </w: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 solicitantului la acestea, recomandări pentru etapa </w:t>
      </w:r>
      <w:r w:rsidR="00432D7B" w:rsidRPr="003D2E8B">
        <w:rPr>
          <w:rFonts w:ascii="Trebuchet MS" w:hAnsi="Trebuchet MS" w:cs="Arial"/>
          <w:b/>
          <w:sz w:val="18"/>
          <w:szCs w:val="18"/>
          <w:lang w:val="ro-RO"/>
        </w:rPr>
        <w:t>următoare</w:t>
      </w: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 cu privire la calitatea DALI:</w:t>
      </w:r>
    </w:p>
    <w:p w14:paraId="4F61B551" w14:textId="5629203F" w:rsidR="00D25840" w:rsidRPr="003D2E8B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D2E8B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3D2E8B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3D2E8B" w:rsidSect="00D03E3C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8208E" w14:textId="77777777" w:rsidR="00B97A2C" w:rsidRDefault="00B97A2C" w:rsidP="002164BC">
      <w:pPr>
        <w:spacing w:after="0" w:line="240" w:lineRule="auto"/>
      </w:pPr>
      <w:r>
        <w:separator/>
      </w:r>
    </w:p>
  </w:endnote>
  <w:endnote w:type="continuationSeparator" w:id="0">
    <w:p w14:paraId="34FB3D07" w14:textId="77777777" w:rsidR="00B97A2C" w:rsidRDefault="00B97A2C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59298" w14:textId="77777777" w:rsidR="00E96B32" w:rsidRPr="00903959" w:rsidRDefault="00E96B32" w:rsidP="00E96B32">
    <w:pPr>
      <w:tabs>
        <w:tab w:val="center" w:pos="4513"/>
        <w:tab w:val="right" w:pos="9026"/>
      </w:tabs>
      <w:spacing w:after="0" w:line="240" w:lineRule="auto"/>
    </w:pPr>
  </w:p>
  <w:p w14:paraId="529F77AD" w14:textId="6F4660F9" w:rsidR="00E96B32" w:rsidRPr="00903959" w:rsidRDefault="00E96B32" w:rsidP="00E96B32">
    <w:pPr>
      <w:tabs>
        <w:tab w:val="center" w:pos="4513"/>
        <w:tab w:val="right" w:pos="9026"/>
      </w:tabs>
      <w:spacing w:after="0" w:line="240" w:lineRule="auto"/>
    </w:pPr>
    <w:r w:rsidRPr="00903959">
      <w:rPr>
        <w:rFonts w:ascii="Trebuchet MS" w:eastAsia="Times New Roman" w:hAnsi="Trebuchet MS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20A18138" wp14:editId="6EE6FFAE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BF1BFC" w14:textId="77777777" w:rsidR="00E96B32" w:rsidRPr="00903959" w:rsidRDefault="00E96B32" w:rsidP="00E96B32">
    <w:pPr>
      <w:tabs>
        <w:tab w:val="center" w:pos="4513"/>
        <w:tab w:val="right" w:pos="9026"/>
      </w:tabs>
      <w:spacing w:after="60" w:line="240" w:lineRule="auto"/>
      <w:jc w:val="center"/>
      <w:rPr>
        <w:b/>
        <w:color w:val="002060"/>
        <w:sz w:val="28"/>
        <w:szCs w:val="28"/>
      </w:rPr>
    </w:pPr>
    <w:r w:rsidRPr="00E96B32">
      <w:rPr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b/>
        <w:color w:val="002060"/>
        <w:sz w:val="28"/>
        <w:szCs w:val="28"/>
      </w:rPr>
      <w:t xml:space="preserve">  I  www.nord-vest.ro</w:t>
    </w:r>
  </w:p>
  <w:sdt>
    <w:sdtPr>
      <w:id w:val="1611314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8C007" w14:textId="5E990944" w:rsidR="00E96B32" w:rsidRDefault="00E96B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91B743" w14:textId="77777777" w:rsidR="00E96B32" w:rsidRDefault="00E96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C85A2" w14:textId="77777777" w:rsidR="00B97A2C" w:rsidRDefault="00B97A2C" w:rsidP="002164BC">
      <w:pPr>
        <w:spacing w:after="0" w:line="240" w:lineRule="auto"/>
      </w:pPr>
      <w:r>
        <w:separator/>
      </w:r>
    </w:p>
  </w:footnote>
  <w:footnote w:type="continuationSeparator" w:id="0">
    <w:p w14:paraId="5E2ECDB1" w14:textId="77777777" w:rsidR="00B97A2C" w:rsidRDefault="00B97A2C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EDD0F" w14:textId="0C42500B" w:rsidR="00E96B32" w:rsidRDefault="00E96B32">
    <w:pPr>
      <w:pStyle w:val="Header"/>
    </w:pPr>
    <w:r w:rsidRPr="00DA2A99">
      <w:rPr>
        <w:noProof/>
      </w:rPr>
      <w:drawing>
        <wp:inline distT="0" distB="0" distL="0" distR="0" wp14:anchorId="1185D79C" wp14:editId="56AD2661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3A35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770B2"/>
    <w:rsid w:val="00281313"/>
    <w:rsid w:val="002817C6"/>
    <w:rsid w:val="00281A1A"/>
    <w:rsid w:val="00285412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07A0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0848"/>
    <w:rsid w:val="00341594"/>
    <w:rsid w:val="00342BF5"/>
    <w:rsid w:val="00345A8B"/>
    <w:rsid w:val="00346AD9"/>
    <w:rsid w:val="003504A2"/>
    <w:rsid w:val="0035259B"/>
    <w:rsid w:val="00352B1C"/>
    <w:rsid w:val="00352D84"/>
    <w:rsid w:val="00352F0F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4241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2E8B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2D7B"/>
    <w:rsid w:val="004372DA"/>
    <w:rsid w:val="00443E7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B6842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687D"/>
    <w:rsid w:val="004F7451"/>
    <w:rsid w:val="00503005"/>
    <w:rsid w:val="005074CF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74074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023E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33D1"/>
    <w:rsid w:val="007E7262"/>
    <w:rsid w:val="007F1919"/>
    <w:rsid w:val="008021EC"/>
    <w:rsid w:val="00804458"/>
    <w:rsid w:val="008111DE"/>
    <w:rsid w:val="0081781C"/>
    <w:rsid w:val="00817F61"/>
    <w:rsid w:val="008205FE"/>
    <w:rsid w:val="00822D39"/>
    <w:rsid w:val="00826046"/>
    <w:rsid w:val="008301AA"/>
    <w:rsid w:val="00830AE1"/>
    <w:rsid w:val="0083243A"/>
    <w:rsid w:val="00832942"/>
    <w:rsid w:val="008333A8"/>
    <w:rsid w:val="00837C67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16000"/>
    <w:rsid w:val="00921723"/>
    <w:rsid w:val="009222F1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45DE"/>
    <w:rsid w:val="009B60E1"/>
    <w:rsid w:val="009C0CE7"/>
    <w:rsid w:val="009C301F"/>
    <w:rsid w:val="009C3F43"/>
    <w:rsid w:val="009C6023"/>
    <w:rsid w:val="009C6DDF"/>
    <w:rsid w:val="009D0590"/>
    <w:rsid w:val="009D1B20"/>
    <w:rsid w:val="009E1C4E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3FB2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25030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4D9"/>
    <w:rsid w:val="00B85551"/>
    <w:rsid w:val="00B87A05"/>
    <w:rsid w:val="00B87D48"/>
    <w:rsid w:val="00B97A2C"/>
    <w:rsid w:val="00BA0213"/>
    <w:rsid w:val="00BB22A5"/>
    <w:rsid w:val="00BB3B72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026E"/>
    <w:rsid w:val="00BF1AD0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074E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B725A"/>
    <w:rsid w:val="00CC605E"/>
    <w:rsid w:val="00CC654F"/>
    <w:rsid w:val="00CD30AB"/>
    <w:rsid w:val="00CD4106"/>
    <w:rsid w:val="00CD539F"/>
    <w:rsid w:val="00CE13FA"/>
    <w:rsid w:val="00CE77DC"/>
    <w:rsid w:val="00CF1B49"/>
    <w:rsid w:val="00CF1E53"/>
    <w:rsid w:val="00CF671E"/>
    <w:rsid w:val="00D016BA"/>
    <w:rsid w:val="00D01F01"/>
    <w:rsid w:val="00D03E3C"/>
    <w:rsid w:val="00D06AD5"/>
    <w:rsid w:val="00D10270"/>
    <w:rsid w:val="00D17FED"/>
    <w:rsid w:val="00D233FF"/>
    <w:rsid w:val="00D23AC9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62E98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140"/>
    <w:rsid w:val="00DA1E0F"/>
    <w:rsid w:val="00DA35D4"/>
    <w:rsid w:val="00DA35F0"/>
    <w:rsid w:val="00DA740D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DF720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1AFF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96B32"/>
    <w:rsid w:val="00EA155F"/>
    <w:rsid w:val="00EA21CD"/>
    <w:rsid w:val="00EA3F27"/>
    <w:rsid w:val="00EB13CF"/>
    <w:rsid w:val="00EB2CB7"/>
    <w:rsid w:val="00EB5E1C"/>
    <w:rsid w:val="00EB67CC"/>
    <w:rsid w:val="00EB7895"/>
    <w:rsid w:val="00EB79A8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686F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E9169-A783-473D-9181-70300D6B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2401</Words>
  <Characters>13690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Denisa Pop</cp:lastModifiedBy>
  <cp:revision>83</cp:revision>
  <cp:lastPrinted>2017-11-21T09:43:00Z</cp:lastPrinted>
  <dcterms:created xsi:type="dcterms:W3CDTF">2022-10-10T14:02:00Z</dcterms:created>
  <dcterms:modified xsi:type="dcterms:W3CDTF">2023-02-23T08:56:00Z</dcterms:modified>
</cp:coreProperties>
</file>